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Fonts w:cs="Times New Roman" w:ascii="Times New Roman" w:hAnsi="Times New Roman"/>
          <w:b/>
          <w:sz w:val="24"/>
          <w:szCs w:val="24"/>
          <w:lang w:val="pt-BR"/>
        </w:rPr>
        <w:tab/>
        <w:tab/>
        <w:tab/>
        <w:tab/>
        <w:tab/>
        <w:t>MENSAGEM N. 42</w:t>
      </w:r>
    </w:p>
    <w:p>
      <w:pPr>
        <w:pStyle w:val="Normal"/>
        <w:jc w:val="both"/>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rmal"/>
        <w:jc w:val="both"/>
        <w:rPr/>
      </w:pPr>
      <w:r>
        <w:rPr>
          <w:rFonts w:cs="Times New Roman" w:ascii="Times New Roman" w:hAnsi="Times New Roman"/>
          <w:b/>
          <w:sz w:val="24"/>
          <w:szCs w:val="24"/>
          <w:lang w:val="pt-BR"/>
        </w:rPr>
        <w:t>Em 23 de agosto de 2022.</w:t>
      </w:r>
    </w:p>
    <w:p>
      <w:pPr>
        <w:pStyle w:val="Normal"/>
        <w:jc w:val="both"/>
        <w:rPr/>
      </w:pPr>
      <w:r>
        <w:rPr/>
      </w:r>
    </w:p>
    <w:p>
      <w:pPr>
        <w:pStyle w:val="Normal"/>
        <w:jc w:val="both"/>
        <w:rPr/>
      </w:pPr>
      <w:r>
        <w:rPr>
          <w:rFonts w:cs="Times New Roman" w:ascii="Times New Roman" w:hAnsi="Times New Roman"/>
          <w:b/>
          <w:sz w:val="24"/>
          <w:szCs w:val="24"/>
          <w:lang w:val="pt-BR"/>
        </w:rPr>
        <w:t xml:space="preserve">Excelentíssima Senhora </w:t>
      </w:r>
    </w:p>
    <w:p>
      <w:pPr>
        <w:pStyle w:val="Normal"/>
        <w:jc w:val="both"/>
        <w:rPr/>
      </w:pPr>
      <w:r>
        <w:rPr>
          <w:rFonts w:cs="Times New Roman" w:ascii="Times New Roman" w:hAnsi="Times New Roman"/>
          <w:b/>
          <w:sz w:val="24"/>
          <w:szCs w:val="24"/>
          <w:lang w:val="pt-BR"/>
        </w:rPr>
        <w:t>LADIANE FANTIN</w:t>
      </w:r>
    </w:p>
    <w:p>
      <w:pPr>
        <w:pStyle w:val="Normal"/>
        <w:jc w:val="both"/>
        <w:rPr/>
      </w:pPr>
      <w:r>
        <w:rPr>
          <w:rFonts w:cs="Times New Roman" w:ascii="Times New Roman" w:hAnsi="Times New Roman"/>
          <w:b/>
          <w:sz w:val="24"/>
          <w:szCs w:val="24"/>
          <w:lang w:val="pt-BR"/>
        </w:rPr>
        <w:t xml:space="preserve">Presidente da Câmara de Vereadores </w:t>
      </w:r>
    </w:p>
    <w:p>
      <w:pPr>
        <w:pStyle w:val="Normal"/>
        <w:jc w:val="both"/>
        <w:rPr/>
      </w:pPr>
      <w:r>
        <w:rPr>
          <w:rFonts w:cs="Times New Roman" w:ascii="Times New Roman" w:hAnsi="Times New Roman"/>
          <w:b/>
          <w:sz w:val="24"/>
          <w:szCs w:val="24"/>
          <w:lang w:val="pt-BR"/>
        </w:rPr>
        <w:t>Lindóia do Sul/SC</w:t>
      </w:r>
    </w:p>
    <w:p>
      <w:pPr>
        <w:pStyle w:val="Normal"/>
        <w:jc w:val="both"/>
        <w:rPr/>
      </w:pPr>
      <w:r>
        <w:rPr/>
      </w:r>
    </w:p>
    <w:p>
      <w:pPr>
        <w:pStyle w:val="Normal"/>
        <w:jc w:val="both"/>
        <w:rPr>
          <w:b w:val="false"/>
          <w:b w:val="false"/>
          <w:bCs w:val="false"/>
        </w:rPr>
      </w:pPr>
      <w:r>
        <w:rPr>
          <w:rFonts w:cs="Times New Roman" w:ascii="Times New Roman" w:hAnsi="Times New Roman"/>
          <w:b w:val="false"/>
          <w:bCs w:val="false"/>
          <w:sz w:val="24"/>
          <w:szCs w:val="24"/>
          <w:lang w:val="pt-BR"/>
        </w:rPr>
        <w:t>Senhora Presidente, senhores Vereadores:</w:t>
      </w:r>
    </w:p>
    <w:p>
      <w:pPr>
        <w:pStyle w:val="Normal"/>
        <w:jc w:val="both"/>
        <w:rPr>
          <w:b w:val="false"/>
          <w:b w:val="false"/>
          <w:bCs w:val="false"/>
        </w:rPr>
      </w:pPr>
      <w:r>
        <w:rPr>
          <w:rFonts w:cs="Times New Roman" w:ascii="Times New Roman" w:hAnsi="Times New Roman"/>
          <w:b w:val="false"/>
          <w:bCs w:val="false"/>
          <w:sz w:val="24"/>
          <w:szCs w:val="24"/>
          <w:lang w:val="pt-BR"/>
        </w:rPr>
        <w:t xml:space="preserve">1. </w:t>
        <w:tab/>
        <w:t xml:space="preserve">Encaminhamos para deliberação o presente projeto de Lei para alterar a lei das contratações temporárias. Recentemente esta Casa Legislativa apreciou a matéria que foi objeto de ação de inconstitucionalidade. A proposição apreciada e decorrente da sentença condenatória apresenta limitações de natureza prática, em especial para o grupo ocupacional especialista do cargo de servidores que na maioria absoluta dos cargos conta com apenas um profissional em razão do tamanho do município, não havendo condições de remanejamento interno de servidores, tão pouco, a possibilidade de deixar o cargo vago. A exemplo, a assistente social do CRAS pediu exoneração e a assistente social da gestão está afastada em licença para tratamento de saúde, sem previsão de retorno. O município está desde o início do mês de julho sem assistente social atuando e emerge a necessidade do trabalho social e dos pareceres sociais que são pré requisitos para a concessão de benefícios sócioassistenciais. Há que se destacar que o trabalho social apresenta crescente demanda pelo aumento da população vulnerável e imigrantes.  Destaca-se ainda a necessidade deste profissional para o repasse e utilização dos recursos oriundos dos programas sociais dos Governos Estadual e Federal. A Diretoria Municipal de Bem estar social a disposição para os esclarecimentos que se fizerem necessários.  </w:t>
      </w:r>
    </w:p>
    <w:p>
      <w:pPr>
        <w:pStyle w:val="Normal"/>
        <w:jc w:val="both"/>
        <w:rPr>
          <w:b w:val="false"/>
          <w:b w:val="false"/>
          <w:bCs w:val="false"/>
        </w:rPr>
      </w:pPr>
      <w:r>
        <w:rPr>
          <w:rFonts w:cs="Times New Roman" w:ascii="Times New Roman" w:hAnsi="Times New Roman"/>
          <w:b w:val="false"/>
          <w:bCs w:val="false"/>
          <w:sz w:val="24"/>
          <w:szCs w:val="24"/>
          <w:lang w:val="pt-BR"/>
        </w:rPr>
        <w:t>2. Desta forma, solicitamos o empenho dos senhores vereadores para aprovação desta proposição em regime de urgência e a convocação de sessão extraordinária para a apreciação no mês de agosto..</w:t>
      </w:r>
    </w:p>
    <w:p>
      <w:pPr>
        <w:pStyle w:val="Normal"/>
        <w:jc w:val="both"/>
        <w:rPr>
          <w:b w:val="false"/>
          <w:b w:val="false"/>
          <w:bCs w:val="false"/>
        </w:rPr>
      </w:pPr>
      <w:r>
        <w:rPr>
          <w:b w:val="false"/>
          <w:bCs w:val="false"/>
        </w:rPr>
      </w:r>
    </w:p>
    <w:p>
      <w:pPr>
        <w:pStyle w:val="Normal"/>
        <w:jc w:val="both"/>
        <w:rPr>
          <w:b w:val="false"/>
          <w:b w:val="false"/>
          <w:bCs w:val="false"/>
        </w:rPr>
      </w:pPr>
      <w:r>
        <w:rPr>
          <w:rFonts w:cs="Times New Roman" w:ascii="Times New Roman" w:hAnsi="Times New Roman"/>
          <w:b w:val="false"/>
          <w:bCs w:val="false"/>
          <w:sz w:val="24"/>
          <w:szCs w:val="24"/>
          <w:lang w:val="pt-BR"/>
        </w:rPr>
        <w:t>Atenciosamente</w:t>
      </w:r>
    </w:p>
    <w:p>
      <w:pPr>
        <w:pStyle w:val="Normal"/>
        <w:jc w:val="both"/>
        <w:rPr>
          <w:b w:val="false"/>
          <w:b w:val="false"/>
          <w:bCs w:val="false"/>
        </w:rPr>
      </w:pPr>
      <w:r>
        <w:rPr>
          <w:b w:val="false"/>
          <w:bCs w:val="false"/>
        </w:rPr>
      </w:r>
    </w:p>
    <w:p>
      <w:pPr>
        <w:pStyle w:val="Normal"/>
        <w:jc w:val="both"/>
        <w:rPr/>
      </w:pPr>
      <w:r>
        <w:rPr/>
      </w:r>
    </w:p>
    <w:p>
      <w:pPr>
        <w:pStyle w:val="Normal"/>
        <w:jc w:val="both"/>
        <w:rPr/>
      </w:pPr>
      <w:r>
        <w:rPr>
          <w:rFonts w:cs="Times New Roman" w:ascii="Times New Roman" w:hAnsi="Times New Roman"/>
          <w:b/>
          <w:sz w:val="24"/>
          <w:szCs w:val="24"/>
          <w:lang w:val="pt-BR"/>
        </w:rPr>
        <w:tab/>
        <w:tab/>
        <w:tab/>
        <w:tab/>
        <w:t xml:space="preserve">     NEUDI ANGELO BERTOL</w:t>
      </w:r>
    </w:p>
    <w:p>
      <w:pPr>
        <w:pStyle w:val="Normal"/>
        <w:jc w:val="center"/>
        <w:rPr>
          <w:rFonts w:ascii="Times New Roman" w:hAnsi="Times New Roman" w:cs="Times New Roman"/>
          <w:b/>
          <w:b/>
          <w:sz w:val="24"/>
          <w:szCs w:val="24"/>
          <w:lang w:val="pt-BR"/>
        </w:rPr>
      </w:pPr>
      <w:r>
        <w:rPr>
          <w:rFonts w:cs="Times New Roman" w:ascii="Times New Roman" w:hAnsi="Times New Roman"/>
          <w:b/>
          <w:sz w:val="24"/>
          <w:szCs w:val="24"/>
          <w:lang w:val="pt-BR"/>
        </w:rPr>
        <w:t>Prefeito Municipal</w:t>
      </w:r>
    </w:p>
    <w:p>
      <w:pPr>
        <w:pStyle w:val="Normal"/>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rmal"/>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rmal"/>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rmal"/>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rmal"/>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rmal"/>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rmal"/>
        <w:jc w:val="center"/>
        <w:rPr>
          <w:rFonts w:ascii="Times New Roman" w:hAnsi="Times New Roman" w:cs="Times New Roman"/>
          <w:b/>
          <w:b/>
          <w:sz w:val="24"/>
          <w:szCs w:val="24"/>
          <w:lang w:val="pt-BR"/>
        </w:rPr>
      </w:pPr>
      <w:r>
        <w:rPr>
          <w:rFonts w:cs="Times New Roman" w:ascii="Times New Roman" w:hAnsi="Times New Roman"/>
          <w:b/>
          <w:sz w:val="24"/>
          <w:szCs w:val="24"/>
          <w:lang w:val="pt-BR"/>
        </w:rPr>
        <w:t>PROJETO DE LEI COMPLEMENTAR Nº 13, DE 23 DE AGOSTO DE 2022.</w:t>
      </w:r>
    </w:p>
    <w:p>
      <w:pPr>
        <w:pStyle w:val="Normal"/>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r>
      <w:bookmarkStart w:id="0" w:name="_GoBack"/>
      <w:bookmarkStart w:id="1" w:name="_GoBack"/>
      <w:bookmarkEnd w:id="1"/>
    </w:p>
    <w:p>
      <w:pPr>
        <w:pStyle w:val="Normal"/>
        <w:spacing w:lineRule="auto" w:line="240"/>
        <w:ind w:left="1800" w:hanging="0"/>
        <w:jc w:val="both"/>
        <w:rPr>
          <w:rFonts w:ascii="Times New Roman" w:hAnsi="Times New Roman" w:eastAsia="Times New Roman" w:cs="Times New Roman"/>
          <w:b/>
          <w:b/>
          <w:sz w:val="24"/>
          <w:szCs w:val="24"/>
          <w:lang w:val="pt-BR" w:eastAsia="ar-SA" w:bidi="ar-SA"/>
        </w:rPr>
      </w:pPr>
      <w:r>
        <w:rPr>
          <w:rFonts w:eastAsia="Times New Roman" w:cs="Times New Roman" w:ascii="Times New Roman" w:hAnsi="Times New Roman"/>
          <w:b w:val="false"/>
          <w:bCs w:val="false"/>
          <w:sz w:val="24"/>
          <w:szCs w:val="24"/>
          <w:lang w:val="pt-BR" w:eastAsia="ar-SA"/>
        </w:rPr>
        <w:t>A</w:t>
      </w:r>
      <w:r>
        <w:rPr>
          <w:rFonts w:eastAsia="Times New Roman" w:cs="Times New Roman" w:ascii="Times New Roman" w:hAnsi="Times New Roman"/>
          <w:b w:val="false"/>
          <w:bCs w:val="false"/>
          <w:sz w:val="24"/>
          <w:szCs w:val="24"/>
          <w:lang w:val="pt-PT" w:eastAsia="ar-SA"/>
        </w:rPr>
        <w:t xml:space="preserve">ltera a Lei Complementar nº 226/2013, de 16 de dezembro de 2013 que dispõe sobre </w:t>
      </w:r>
      <w:r>
        <w:rPr>
          <w:rFonts w:eastAsia="Times New Roman" w:cs="Times New Roman" w:ascii="Times New Roman" w:hAnsi="Times New Roman"/>
          <w:b/>
          <w:bCs/>
          <w:sz w:val="24"/>
          <w:szCs w:val="24"/>
          <w:lang w:val="pt-PT" w:eastAsia="ar-SA"/>
        </w:rPr>
        <w:t xml:space="preserve">a </w:t>
      </w:r>
      <w:r>
        <w:rPr>
          <w:rFonts w:eastAsia="Times New Roman" w:cs="Times New Roman" w:ascii="Times New Roman" w:hAnsi="Times New Roman"/>
          <w:bCs/>
          <w:sz w:val="24"/>
          <w:szCs w:val="24"/>
          <w:lang w:val="pt-BR" w:eastAsia="ar-SA"/>
        </w:rPr>
        <w:t>contratação por tempo determinado para atender a necessidade temporária de excepcional interesse público, nos termos do inciso IX do art. 37 da Constituição Federal e Art. 11, VII, da Lei Orgânica Municipal, e dá</w:t>
      </w:r>
      <w:r>
        <w:rPr>
          <w:rFonts w:eastAsia="Times New Roman" w:cs="Times New Roman" w:ascii="Times New Roman" w:hAnsi="Times New Roman"/>
          <w:sz w:val="24"/>
          <w:szCs w:val="24"/>
          <w:lang w:val="pt-BR" w:eastAsia="ar-SA"/>
        </w:rPr>
        <w:t xml:space="preserve"> outras providências</w:t>
      </w:r>
      <w:r>
        <w:rPr>
          <w:rFonts w:eastAsia="Times New Roman" w:cs="Times New Roman" w:ascii="Times New Roman" w:hAnsi="Times New Roman"/>
          <w:b/>
          <w:sz w:val="24"/>
          <w:szCs w:val="24"/>
          <w:lang w:val="pt-BR" w:eastAsia="ar-SA"/>
        </w:rPr>
        <w:t>.</w:t>
      </w:r>
    </w:p>
    <w:p>
      <w:pPr>
        <w:pStyle w:val="Normal"/>
        <w:spacing w:lineRule="auto" w:line="240"/>
        <w:ind w:left="2832" w:hanging="0"/>
        <w:jc w:val="both"/>
        <w:rPr>
          <w:rFonts w:ascii="Times New Roman" w:hAnsi="Times New Roman" w:eastAsia="Times New Roman" w:cs="Times New Roman"/>
          <w:b/>
          <w:b/>
          <w:sz w:val="24"/>
          <w:szCs w:val="24"/>
          <w:lang w:val="pt-PT"/>
        </w:rPr>
      </w:pPr>
      <w:r>
        <w:rPr>
          <w:rFonts w:eastAsia="Times New Roman" w:cs="Times New Roman" w:ascii="Times New Roman" w:hAnsi="Times New Roman"/>
          <w:b/>
          <w:sz w:val="24"/>
          <w:szCs w:val="24"/>
          <w:lang w:val="pt-PT"/>
        </w:rPr>
        <w:t xml:space="preserve"> </w:t>
      </w:r>
    </w:p>
    <w:p>
      <w:pPr>
        <w:pStyle w:val="Normal"/>
        <w:ind w:firstLine="708"/>
        <w:jc w:val="both"/>
        <w:rPr>
          <w:rFonts w:ascii="Times New Roman" w:hAnsi="Times New Roman" w:eastAsia="Times New Roman" w:cs="Times New Roman"/>
          <w:b/>
          <w:b/>
          <w:sz w:val="24"/>
          <w:szCs w:val="24"/>
          <w:lang w:val="pt-PT"/>
        </w:rPr>
      </w:pPr>
      <w:r>
        <w:rPr>
          <w:rFonts w:eastAsia="Times New Roman" w:cs="Times New Roman" w:ascii="Times New Roman" w:hAnsi="Times New Roman"/>
          <w:b/>
          <w:sz w:val="24"/>
          <w:szCs w:val="24"/>
          <w:lang w:val="pt-PT"/>
        </w:rPr>
      </w:r>
    </w:p>
    <w:p>
      <w:pPr>
        <w:pStyle w:val="Normal"/>
        <w:ind w:firstLine="708"/>
        <w:jc w:val="both"/>
        <w:rPr>
          <w:rFonts w:ascii="Times New Roman" w:hAnsi="Times New Roman" w:eastAsia="Times New Roman" w:cs="Times New Roman"/>
          <w:b/>
          <w:b/>
          <w:sz w:val="24"/>
          <w:szCs w:val="24"/>
          <w:lang w:val="pt-BR"/>
        </w:rPr>
      </w:pPr>
      <w:r>
        <w:rPr>
          <w:rFonts w:eastAsia="Times New Roman" w:cs="Times New Roman" w:ascii="Times New Roman" w:hAnsi="Times New Roman"/>
          <w:b/>
          <w:sz w:val="24"/>
          <w:szCs w:val="24"/>
          <w:lang w:val="pt-BR"/>
        </w:rPr>
        <w:t>O PREFEITO MUNICIPAL DE LINDÓIA DO SUL</w:t>
      </w:r>
    </w:p>
    <w:p>
      <w:pPr>
        <w:pStyle w:val="Normal"/>
        <w:ind w:firstLine="851"/>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Faço saber que a Câmara de Vereadores de Lindóia do Sul decreta e eu sanciono a seguinte Lei Complementar</w:t>
      </w:r>
    </w:p>
    <w:p>
      <w:pPr>
        <w:pStyle w:val="Normal"/>
        <w:jc w:val="both"/>
        <w:rPr>
          <w:rFonts w:ascii="Times New Roman" w:hAnsi="Times New Roman" w:eastAsia="Times New Roman" w:cs="Times New Roman"/>
          <w:b/>
          <w:b/>
          <w:bCs/>
          <w:color w:val="000000"/>
          <w:sz w:val="24"/>
          <w:szCs w:val="24"/>
          <w:lang w:val="pt-BR"/>
        </w:rPr>
      </w:pPr>
      <w:r>
        <w:rPr>
          <w:rFonts w:eastAsia="Times New Roman" w:cs="Times New Roman" w:ascii="Times New Roman" w:hAnsi="Times New Roman"/>
          <w:b/>
          <w:bCs/>
          <w:color w:val="000000"/>
          <w:sz w:val="24"/>
          <w:szCs w:val="24"/>
          <w:lang w:val="pt-BR"/>
        </w:rPr>
      </w:r>
    </w:p>
    <w:p>
      <w:pPr>
        <w:pStyle w:val="Normal"/>
        <w:spacing w:lineRule="auto" w:line="240" w:before="0" w:after="119"/>
        <w:ind w:firstLine="363"/>
        <w:jc w:val="both"/>
        <w:rPr>
          <w:rFonts w:ascii="Times New Roman" w:hAnsi="Times New Roman" w:eastAsia="Times New Roman" w:cs="Times New Roman"/>
          <w:bCs/>
          <w:sz w:val="24"/>
          <w:szCs w:val="24"/>
          <w:lang w:val="pt-PT" w:eastAsia="pt-BR" w:bidi="ar-SA"/>
        </w:rPr>
      </w:pPr>
      <w:r>
        <w:rPr>
          <w:rFonts w:eastAsia="Times New Roman" w:cs="Times New Roman" w:ascii="Times New Roman" w:hAnsi="Times New Roman"/>
          <w:b/>
          <w:bCs/>
          <w:color w:val="000000"/>
          <w:sz w:val="24"/>
          <w:szCs w:val="24"/>
          <w:lang w:val="pt-BR" w:eastAsia="pt-BR"/>
        </w:rPr>
        <w:t xml:space="preserve">Art. 1º </w:t>
      </w:r>
      <w:r>
        <w:rPr>
          <w:rFonts w:eastAsia="Times New Roman" w:cs="Times New Roman" w:ascii="Times New Roman" w:hAnsi="Times New Roman"/>
          <w:bCs/>
          <w:sz w:val="24"/>
          <w:szCs w:val="24"/>
          <w:lang w:val="pt-PT" w:eastAsia="pt-BR"/>
        </w:rPr>
        <w:t xml:space="preserve">Fica acrescidos o inciso XVII, no </w:t>
      </w:r>
      <w:r>
        <w:rPr>
          <w:rFonts w:eastAsia="Times New Roman" w:cs="Times New Roman" w:ascii="Times New Roman" w:hAnsi="Times New Roman"/>
          <w:sz w:val="24"/>
          <w:szCs w:val="24"/>
          <w:lang w:val="pt-BR"/>
        </w:rPr>
        <w:t xml:space="preserve">artigo 2º </w:t>
      </w:r>
      <w:r>
        <w:rPr>
          <w:rFonts w:eastAsia="Times New Roman" w:cs="Times New Roman" w:ascii="Times New Roman" w:hAnsi="Times New Roman"/>
          <w:sz w:val="24"/>
          <w:szCs w:val="24"/>
          <w:lang w:val="pt-BR" w:eastAsia="pt-BR"/>
        </w:rPr>
        <w:t xml:space="preserve">da Lei Complementar nº 226/2013, de 16 </w:t>
      </w:r>
      <w:r>
        <w:rPr>
          <w:rFonts w:eastAsia="Times New Roman" w:cs="Times New Roman" w:ascii="Times New Roman" w:hAnsi="Times New Roman"/>
          <w:bCs/>
          <w:sz w:val="24"/>
          <w:szCs w:val="24"/>
          <w:lang w:val="pt-PT" w:eastAsia="pt-BR"/>
        </w:rPr>
        <w:t>de dezembro de 2013;</w:t>
      </w:r>
    </w:p>
    <w:p>
      <w:pPr>
        <w:pStyle w:val="Normal"/>
        <w:spacing w:lineRule="auto" w:line="240"/>
        <w:ind w:firstLine="708"/>
        <w:jc w:val="both"/>
        <w:rPr>
          <w:rFonts w:ascii="Times New Roman" w:hAnsi="Times New Roman" w:eastAsia="Times New Roman" w:cs="Times New Roman"/>
          <w:bCs/>
          <w:sz w:val="24"/>
          <w:szCs w:val="24"/>
          <w:lang w:val="pt-PT" w:eastAsia="pt-BR"/>
        </w:rPr>
      </w:pPr>
      <w:r>
        <w:rPr>
          <w:rFonts w:eastAsia="Times New Roman" w:cs="Times New Roman" w:ascii="Times New Roman" w:hAnsi="Times New Roman"/>
          <w:bCs/>
          <w:sz w:val="24"/>
          <w:szCs w:val="24"/>
          <w:lang w:val="pt-PT" w:eastAsia="pt-BR"/>
        </w:rPr>
        <w:t xml:space="preserve"> </w:t>
      </w:r>
      <w:r>
        <w:rPr>
          <w:rFonts w:eastAsia="Times New Roman" w:cs="Times New Roman" w:ascii="Times New Roman" w:hAnsi="Times New Roman"/>
          <w:bCs/>
          <w:sz w:val="24"/>
          <w:szCs w:val="24"/>
          <w:lang w:val="pt-PT" w:eastAsia="pt-BR"/>
        </w:rPr>
        <w:tab/>
        <w:tab/>
        <w:tab/>
        <w:tab/>
        <w:t xml:space="preserve">Art. 2º </w:t>
      </w:r>
    </w:p>
    <w:p>
      <w:pPr>
        <w:pStyle w:val="Normal"/>
        <w:spacing w:lineRule="auto" w:line="240"/>
        <w:ind w:left="3544" w:hanging="0"/>
        <w:jc w:val="both"/>
        <w:rPr>
          <w:rFonts w:ascii="Times New Roman" w:hAnsi="Times New Roman" w:eastAsia="Times New Roman" w:cs="Times New Roman"/>
          <w:bCs/>
          <w:sz w:val="24"/>
          <w:szCs w:val="24"/>
          <w:lang w:val="pt-PT" w:eastAsia="pt-BR"/>
        </w:rPr>
      </w:pPr>
      <w:r>
        <w:rPr>
          <w:rFonts w:eastAsia="Times New Roman" w:cs="Times New Roman" w:ascii="Times New Roman" w:hAnsi="Times New Roman"/>
          <w:bCs/>
          <w:sz w:val="24"/>
          <w:szCs w:val="24"/>
          <w:lang w:val="pt-PT" w:eastAsia="pt-BR"/>
        </w:rPr>
        <w:t>................................................................................................................................................................................................</w:t>
      </w:r>
    </w:p>
    <w:p>
      <w:pPr>
        <w:pStyle w:val="Normal"/>
        <w:spacing w:before="120" w:after="120"/>
        <w:ind w:left="3540" w:hanging="0"/>
        <w:jc w:val="both"/>
        <w:rPr>
          <w:rFonts w:ascii="Times New Roman" w:hAnsi="Times New Roman" w:eastAsia="Times New Roman" w:cs="Times New Roman"/>
          <w:i/>
          <w:i/>
          <w:sz w:val="24"/>
          <w:szCs w:val="24"/>
          <w:lang w:val="pt-BR"/>
        </w:rPr>
      </w:pPr>
      <w:r>
        <w:rPr>
          <w:rFonts w:eastAsia="Times New Roman" w:cs="Times New Roman" w:ascii="Times New Roman" w:hAnsi="Times New Roman"/>
          <w:i/>
          <w:sz w:val="24"/>
          <w:szCs w:val="24"/>
          <w:lang w:val="pt-BR"/>
        </w:rPr>
        <w:t>XVII– admissão de profissional do grupo ocupacional especialista substituto em caso de vacância de cargo.</w:t>
      </w:r>
    </w:p>
    <w:p>
      <w:pPr>
        <w:pStyle w:val="Normal"/>
        <w:spacing w:lineRule="auto" w:line="240" w:before="0" w:after="119"/>
        <w:ind w:firstLine="708"/>
        <w:jc w:val="both"/>
        <w:rPr>
          <w:rFonts w:ascii="Times New Roman" w:hAnsi="Times New Roman" w:eastAsia="Times New Roman" w:cs="Times New Roman"/>
          <w:sz w:val="24"/>
          <w:szCs w:val="24"/>
          <w:lang w:val="pt-BR" w:eastAsia="pt-BR" w:bidi="ar-SA"/>
        </w:rPr>
      </w:pPr>
      <w:r>
        <w:rPr>
          <w:rFonts w:eastAsia="Times New Roman" w:cs="Times New Roman" w:ascii="Times New Roman" w:hAnsi="Times New Roman"/>
          <w:b/>
          <w:bCs/>
          <w:color w:val="000000"/>
          <w:sz w:val="24"/>
          <w:szCs w:val="24"/>
          <w:lang w:val="pt-BR" w:eastAsia="pt-BR"/>
        </w:rPr>
        <w:t xml:space="preserve">Art. 2º </w:t>
      </w:r>
      <w:r>
        <w:rPr>
          <w:rFonts w:eastAsia="Times New Roman" w:cs="Times New Roman" w:ascii="Times New Roman" w:hAnsi="Times New Roman"/>
          <w:sz w:val="24"/>
          <w:szCs w:val="24"/>
          <w:lang w:val="pt-BR" w:eastAsia="pt-BR"/>
        </w:rPr>
        <w:t xml:space="preserve">Fica alterado o parágrafo 3º, do artigo 2º, da Lei Complementar nº 226/2013, de 16 </w:t>
      </w:r>
      <w:r>
        <w:rPr>
          <w:rFonts w:eastAsia="Times New Roman" w:cs="Times New Roman" w:ascii="Times New Roman" w:hAnsi="Times New Roman"/>
          <w:bCs/>
          <w:sz w:val="24"/>
          <w:szCs w:val="24"/>
          <w:lang w:val="pt-PT" w:eastAsia="pt-BR"/>
        </w:rPr>
        <w:t>de dezembro de 2013, p</w:t>
      </w:r>
      <w:r>
        <w:rPr>
          <w:rFonts w:eastAsia="Times New Roman" w:cs="Times New Roman" w:ascii="Times New Roman" w:hAnsi="Times New Roman"/>
          <w:sz w:val="24"/>
          <w:szCs w:val="24"/>
          <w:lang w:val="pt-BR" w:eastAsia="pt-BR"/>
        </w:rPr>
        <w:t>assando a vigorar com a seguinte redação:</w:t>
      </w:r>
    </w:p>
    <w:p>
      <w:pPr>
        <w:pStyle w:val="Normal"/>
        <w:ind w:left="3544" w:hanging="0"/>
        <w:jc w:val="both"/>
        <w:rPr>
          <w:rFonts w:ascii="Times New Roman" w:hAnsi="Times New Roman" w:eastAsia="Times New Roman" w:cs="Times New Roman"/>
          <w:bCs/>
          <w:i/>
          <w:i/>
          <w:color w:val="000000"/>
          <w:sz w:val="24"/>
          <w:szCs w:val="24"/>
          <w:lang w:val="pt-BR" w:eastAsia="pt-BR"/>
        </w:rPr>
      </w:pPr>
      <w:r>
        <w:rPr>
          <w:rFonts w:eastAsia="Times New Roman" w:cs="Times New Roman" w:ascii="Times New Roman" w:hAnsi="Times New Roman"/>
          <w:bCs/>
          <w:i/>
          <w:color w:val="000000"/>
          <w:sz w:val="24"/>
          <w:szCs w:val="24"/>
          <w:lang w:val="pt-BR" w:eastAsia="pt-BR"/>
        </w:rPr>
        <w:t xml:space="preserve">§3° As contratações serão feitas por tempo determinado, observados os seguintes prazos máximos:         </w:t>
      </w:r>
    </w:p>
    <w:p>
      <w:pPr>
        <w:pStyle w:val="Normal"/>
        <w:ind w:left="3544" w:hanging="0"/>
        <w:jc w:val="both"/>
        <w:rPr>
          <w:rFonts w:ascii="Times New Roman" w:hAnsi="Times New Roman" w:eastAsia="Times New Roman" w:cs="Times New Roman"/>
          <w:bCs/>
          <w:i/>
          <w:i/>
          <w:color w:val="000000"/>
          <w:sz w:val="24"/>
          <w:szCs w:val="24"/>
          <w:lang w:val="pt-BR" w:eastAsia="pt-BR"/>
        </w:rPr>
      </w:pPr>
      <w:r>
        <w:rPr>
          <w:rFonts w:eastAsia="Times New Roman" w:cs="Times New Roman" w:ascii="Times New Roman" w:hAnsi="Times New Roman"/>
          <w:bCs/>
          <w:i/>
          <w:color w:val="000000"/>
          <w:sz w:val="24"/>
          <w:szCs w:val="24"/>
          <w:lang w:val="pt-BR" w:eastAsia="pt-BR"/>
        </w:rPr>
        <w:t>I - 6 (seis) meses, nos casos dos incisos I, II,  XV e XVI do caput do art. 2º; .................................................................</w:t>
      </w:r>
    </w:p>
    <w:p>
      <w:pPr>
        <w:pStyle w:val="Normal"/>
        <w:ind w:left="3544" w:hanging="0"/>
        <w:jc w:val="both"/>
        <w:rPr>
          <w:rFonts w:ascii="Times New Roman" w:hAnsi="Times New Roman" w:eastAsia="Times New Roman" w:cs="Times New Roman"/>
          <w:bCs/>
          <w:i/>
          <w:i/>
          <w:color w:val="000000"/>
          <w:sz w:val="24"/>
          <w:szCs w:val="24"/>
          <w:lang w:val="pt-BR" w:eastAsia="pt-BR"/>
        </w:rPr>
      </w:pPr>
      <w:r>
        <w:rPr>
          <w:rFonts w:eastAsia="Times New Roman" w:cs="Times New Roman" w:ascii="Times New Roman" w:hAnsi="Times New Roman"/>
          <w:bCs/>
          <w:i/>
          <w:color w:val="000000"/>
          <w:sz w:val="24"/>
          <w:szCs w:val="24"/>
          <w:lang w:val="pt-BR" w:eastAsia="pt-BR"/>
        </w:rPr>
        <w:t xml:space="preserve">...........................................................................................       </w:t>
      </w:r>
    </w:p>
    <w:p>
      <w:pPr>
        <w:pStyle w:val="Normal"/>
        <w:spacing w:lineRule="auto" w:line="240" w:before="0" w:after="119"/>
        <w:ind w:firstLine="363"/>
        <w:jc w:val="both"/>
        <w:rPr>
          <w:rFonts w:ascii="Times New Roman" w:hAnsi="Times New Roman" w:eastAsia="Times New Roman" w:cs="Times New Roman"/>
          <w:b/>
          <w:b/>
          <w:bCs/>
          <w:color w:val="000000"/>
          <w:sz w:val="24"/>
          <w:szCs w:val="24"/>
          <w:lang w:val="pt-BR" w:eastAsia="pt-BR"/>
        </w:rPr>
      </w:pPr>
      <w:r>
        <w:rPr>
          <w:rFonts w:eastAsia="Times New Roman" w:cs="Times New Roman" w:ascii="Times New Roman" w:hAnsi="Times New Roman"/>
          <w:b/>
          <w:bCs/>
          <w:color w:val="000000"/>
          <w:sz w:val="24"/>
          <w:szCs w:val="24"/>
          <w:lang w:val="pt-BR" w:eastAsia="pt-BR"/>
        </w:rPr>
      </w:r>
      <w:bookmarkStart w:id="2" w:name="art4§2.0"/>
      <w:bookmarkStart w:id="3" w:name="art5"/>
      <w:bookmarkStart w:id="4" w:name="art4§2.0"/>
      <w:bookmarkStart w:id="5" w:name="art5"/>
      <w:bookmarkEnd w:id="4"/>
      <w:bookmarkEnd w:id="5"/>
    </w:p>
    <w:p>
      <w:pPr>
        <w:pStyle w:val="Normal"/>
        <w:spacing w:lineRule="auto" w:line="240" w:before="0" w:after="119"/>
        <w:ind w:firstLine="363"/>
        <w:jc w:val="both"/>
        <w:rPr>
          <w:rFonts w:ascii="Calibri" w:hAnsi="Calibri" w:eastAsia="Calibri" w:cs="" w:asciiTheme="minorHAnsi" w:cstheme="minorBidi" w:eastAsiaTheme="minorHAnsi" w:hAnsiTheme="minorHAnsi"/>
          <w:lang w:val="pt-BR" w:eastAsia="en-US"/>
        </w:rPr>
      </w:pPr>
      <w:r>
        <w:rPr>
          <w:rFonts w:eastAsia="Times New Roman" w:cs="Times New Roman" w:ascii="Times New Roman" w:hAnsi="Times New Roman"/>
          <w:b/>
          <w:bCs/>
          <w:color w:val="000000"/>
          <w:sz w:val="24"/>
          <w:szCs w:val="24"/>
          <w:lang w:val="pt-BR" w:eastAsia="pt-BR"/>
        </w:rPr>
        <w:t xml:space="preserve">Art. 7º </w:t>
      </w:r>
      <w:r>
        <w:rPr>
          <w:rFonts w:eastAsia="Times New Roman" w:cs="Times New Roman" w:ascii="Times New Roman" w:hAnsi="Times New Roman"/>
          <w:sz w:val="24"/>
          <w:szCs w:val="24"/>
          <w:lang w:val="pt-BR"/>
        </w:rPr>
        <w:t>Esta Lei entra em vigor na data de sua publicação.</w:t>
      </w:r>
    </w:p>
    <w:p>
      <w:pPr>
        <w:pStyle w:val="Normal"/>
        <w:spacing w:lineRule="auto" w:line="240" w:beforeAutospacing="1" w:after="0"/>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r>
    </w:p>
    <w:p>
      <w:pPr>
        <w:pStyle w:val="Normal"/>
        <w:ind w:firstLine="851"/>
        <w:jc w:val="both"/>
        <w:rPr>
          <w:rFonts w:ascii="Times New Roman" w:hAnsi="Times New Roman" w:eastAsia="Times New Roman" w:cs="Times New Roman"/>
          <w:sz w:val="24"/>
          <w:szCs w:val="24"/>
          <w:lang w:val="pt-BR"/>
        </w:rPr>
      </w:pPr>
      <w:r>
        <w:rPr>
          <w:rFonts w:eastAsia="Times New Roman" w:cs="Times New Roman" w:ascii="Times New Roman" w:hAnsi="Times New Roman"/>
          <w:sz w:val="24"/>
          <w:szCs w:val="24"/>
          <w:lang w:val="pt-BR"/>
        </w:rPr>
        <w:t>Lindóia do Sul, 23 de agosto de 2022.</w:t>
      </w:r>
    </w:p>
    <w:p>
      <w:pPr>
        <w:pStyle w:val="Normal"/>
        <w:spacing w:lineRule="auto" w:line="240" w:beforeAutospacing="1" w:after="0"/>
        <w:jc w:val="both"/>
        <w:rPr>
          <w:rFonts w:ascii="Times New Roman" w:hAnsi="Times New Roman" w:eastAsia="Times New Roman" w:cs="Times New Roman"/>
          <w:sz w:val="24"/>
          <w:szCs w:val="24"/>
          <w:lang w:val="pt-BR" w:eastAsia="pt-BR" w:bidi="ar-SA"/>
        </w:rPr>
      </w:pPr>
      <w:r>
        <w:rPr>
          <w:rFonts w:eastAsia="Times New Roman" w:cs="Times New Roman" w:ascii="Times New Roman" w:hAnsi="Times New Roman"/>
          <w:sz w:val="24"/>
          <w:szCs w:val="24"/>
          <w:lang w:val="pt-BR" w:eastAsia="pt-BR" w:bidi="ar-SA"/>
        </w:rPr>
      </w:r>
    </w:p>
    <w:p>
      <w:pPr>
        <w:pStyle w:val="Normal"/>
        <w:spacing w:lineRule="auto" w:line="240"/>
        <w:ind w:firstLine="284"/>
        <w:jc w:val="center"/>
        <w:rPr>
          <w:rFonts w:ascii="Times New Roman" w:hAnsi="Times New Roman" w:eastAsia="Times New Roman" w:cs="Times New Roman"/>
          <w:b/>
          <w:b/>
          <w:sz w:val="24"/>
          <w:szCs w:val="24"/>
          <w:lang w:val="pt-BR"/>
        </w:rPr>
      </w:pPr>
      <w:r>
        <w:rPr>
          <w:rFonts w:eastAsia="Times New Roman" w:cs="Times New Roman" w:ascii="Times New Roman" w:hAnsi="Times New Roman"/>
          <w:b/>
          <w:sz w:val="24"/>
          <w:szCs w:val="24"/>
          <w:lang w:val="pt-BR"/>
        </w:rPr>
      </w:r>
    </w:p>
    <w:p>
      <w:pPr>
        <w:pStyle w:val="Normal"/>
        <w:spacing w:lineRule="auto" w:line="240"/>
        <w:ind w:firstLine="284"/>
        <w:jc w:val="center"/>
        <w:rPr>
          <w:rFonts w:ascii="Times New Roman" w:hAnsi="Times New Roman" w:eastAsia="Times New Roman" w:cs="Times New Roman"/>
          <w:sz w:val="24"/>
          <w:szCs w:val="24"/>
          <w:lang w:val="pt-BR"/>
        </w:rPr>
      </w:pPr>
      <w:r>
        <w:rPr>
          <w:rFonts w:eastAsia="Times New Roman" w:cs="Times New Roman" w:ascii="Times New Roman" w:hAnsi="Times New Roman"/>
          <w:b/>
          <w:sz w:val="24"/>
          <w:szCs w:val="24"/>
          <w:lang w:val="pt-BR"/>
        </w:rPr>
        <w:t>NEUDI ANGELO BERTOL</w:t>
      </w:r>
    </w:p>
    <w:p>
      <w:pPr>
        <w:pStyle w:val="Normal"/>
        <w:spacing w:lineRule="auto" w:line="240"/>
        <w:ind w:firstLine="284"/>
        <w:jc w:val="center"/>
        <w:rPr>
          <w:rFonts w:ascii="Calibri" w:hAnsi="Calibri" w:eastAsia="Calibri" w:cs="" w:asciiTheme="minorHAnsi" w:cstheme="minorBidi" w:eastAsiaTheme="minorHAnsi" w:hAnsiTheme="minorHAnsi"/>
          <w:lang w:val="pt-BR" w:eastAsia="en-US"/>
        </w:rPr>
      </w:pPr>
      <w:r>
        <w:rPr>
          <w:rFonts w:eastAsia="Times New Roman" w:cs="Times New Roman" w:ascii="Times New Roman" w:hAnsi="Times New Roman"/>
          <w:b/>
          <w:sz w:val="24"/>
          <w:szCs w:val="24"/>
          <w:lang w:val="pt-BR"/>
        </w:rPr>
        <w:t>Prefeito Municipal</w:t>
      </w:r>
      <w:r>
        <w:rPr>
          <w:rFonts w:eastAsia="Times New Roman" w:cs="Times New Roman" w:ascii="Times New Roman" w:hAnsi="Times New Roman"/>
          <w:sz w:val="24"/>
          <w:szCs w:val="24"/>
          <w:lang w:val="pt-BR"/>
        </w:rPr>
        <w:t xml:space="preserve"> </w:t>
      </w:r>
    </w:p>
    <w:sectPr>
      <w:headerReference w:type="default" r:id="rId2"/>
      <w:footerReference w:type="default" r:id="rId3"/>
      <w:type w:val="nextPage"/>
      <w:pgSz w:w="11906" w:h="16838"/>
      <w:pgMar w:left="1701" w:right="850" w:header="709" w:top="823" w:footer="0" w:bottom="709"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Garamond">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drawing>
        <wp:inline distT="0" distB="0" distL="0" distR="0">
          <wp:extent cx="5940425" cy="1252855"/>
          <wp:effectExtent l="0" t="0" r="0" b="0"/>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1"/>
                  <a:stretch>
                    <a:fillRect/>
                  </a:stretch>
                </pic:blipFill>
                <pic:spPr bwMode="auto">
                  <a:xfrm>
                    <a:off x="0" y="0"/>
                    <a:ext cx="5940425" cy="125285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708"/>
        <w:tab w:val="left" w:pos="-625" w:leader="none"/>
        <w:tab w:val="center" w:pos="4677" w:leader="none"/>
        <w:tab w:val="right" w:pos="9355" w:leader="none"/>
      </w:tabs>
      <w:ind w:left="-794" w:hanging="0"/>
      <w:rPr/>
    </w:pPr>
    <w:r>
      <w:rPr/>
      <w:drawing>
        <wp:inline distT="0" distB="0" distL="0" distR="0">
          <wp:extent cx="7073900" cy="1160780"/>
          <wp:effectExtent l="0" t="0" r="0" b="0"/>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073900" cy="1160780"/>
                  </a:xfrm>
                  <a:prstGeom prst="rect">
                    <a:avLst/>
                  </a:prstGeom>
                </pic:spPr>
              </pic:pic>
            </a:graphicData>
          </a:graphic>
        </wp:inline>
      </w:drawing>
    </w:r>
  </w:p>
  <w:p>
    <w:pPr>
      <w:pStyle w:val="Cabealho"/>
      <w:tabs>
        <w:tab w:val="clear" w:pos="708"/>
        <w:tab w:val="left" w:pos="-625" w:leader="none"/>
        <w:tab w:val="center" w:pos="4677" w:leader="none"/>
        <w:tab w:val="right" w:pos="9355" w:leader="none"/>
      </w:tabs>
      <w:ind w:left="-794" w:hanging="0"/>
      <w:rPr/>
    </w:pPr>
    <w:r>
      <w:rPr/>
    </w:r>
  </w:p>
</w:hd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33e1e"/>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tulo1">
    <w:name w:val="Heading 1"/>
    <w:basedOn w:val="Normal"/>
    <w:next w:val="Normal"/>
    <w:link w:val="Ttulo1Char"/>
    <w:uiPriority w:val="9"/>
    <w:qFormat/>
    <w:rsid w:val="00733e1e"/>
    <w:pPr>
      <w:keepNext w:val="true"/>
      <w:keepLines/>
      <w:spacing w:before="480" w:after="0"/>
      <w:outlineLvl w:val="0"/>
    </w:pPr>
    <w:rPr>
      <w:rFonts w:ascii="Cambria" w:hAnsi="Cambria" w:eastAsia="" w:cs="Mangal" w:asciiTheme="majorHAnsi" w:eastAsiaTheme="majorEastAsia" w:hAnsiTheme="majorHAnsi"/>
      <w:b/>
      <w:bCs/>
      <w:color w:val="365F91" w:themeColor="accent1" w:themeShade="bf"/>
      <w:sz w:val="28"/>
      <w:szCs w:val="25"/>
    </w:rPr>
  </w:style>
  <w:style w:type="paragraph" w:styleId="Ttulo2">
    <w:name w:val="Heading 2"/>
    <w:basedOn w:val="Normal"/>
    <w:next w:val="Normal"/>
    <w:link w:val="Ttulo2Char"/>
    <w:uiPriority w:val="9"/>
    <w:semiHidden/>
    <w:unhideWhenUsed/>
    <w:qFormat/>
    <w:rsid w:val="00341b7e"/>
    <w:pPr>
      <w:keepNext w:val="true"/>
      <w:keepLines/>
      <w:spacing w:before="200" w:after="0"/>
      <w:outlineLvl w:val="1"/>
    </w:pPr>
    <w:rPr>
      <w:rFonts w:ascii="Cambria" w:hAnsi="Cambria" w:eastAsia="" w:cs="Mangal" w:asciiTheme="majorHAnsi" w:eastAsiaTheme="majorEastAsia" w:hAnsiTheme="majorHAnsi"/>
      <w:b/>
      <w:bCs/>
      <w:color w:val="4F81BD" w:themeColor="accent1"/>
      <w:sz w:val="26"/>
      <w:szCs w:val="23"/>
    </w:rPr>
  </w:style>
  <w:style w:type="paragraph" w:styleId="Ttulo6">
    <w:name w:val="Heading 6"/>
    <w:basedOn w:val="Normal"/>
    <w:next w:val="Normal"/>
    <w:link w:val="Ttulo6Char"/>
    <w:uiPriority w:val="9"/>
    <w:semiHidden/>
    <w:unhideWhenUsed/>
    <w:qFormat/>
    <w:rsid w:val="00792bda"/>
    <w:pPr>
      <w:keepNext w:val="true"/>
      <w:keepLines/>
      <w:suppressAutoHyphens w:val="false"/>
      <w:spacing w:lineRule="auto" w:line="240" w:before="200" w:after="0"/>
      <w:outlineLvl w:val="5"/>
    </w:pPr>
    <w:rPr>
      <w:rFonts w:ascii="Cambria" w:hAnsi="Cambria" w:eastAsia="" w:cs="" w:asciiTheme="majorHAnsi" w:cstheme="majorBidi" w:eastAsiaTheme="majorEastAsia" w:hAnsiTheme="majorHAnsi"/>
      <w:i/>
      <w:iCs/>
      <w:color w:val="243F60" w:themeColor="accent1" w:themeShade="7f"/>
      <w:sz w:val="24"/>
      <w:szCs w:val="24"/>
      <w:lang w:val="pt-BR" w:eastAsia="pt-BR" w:bidi="ar-SA"/>
    </w:rPr>
  </w:style>
  <w:style w:type="paragraph" w:styleId="Ttulo7">
    <w:name w:val="Heading 7"/>
    <w:basedOn w:val="Normal"/>
    <w:next w:val="Normal"/>
    <w:link w:val="Ttulo7Char"/>
    <w:uiPriority w:val="9"/>
    <w:semiHidden/>
    <w:unhideWhenUsed/>
    <w:qFormat/>
    <w:rsid w:val="00792bda"/>
    <w:pPr>
      <w:keepNext w:val="true"/>
      <w:keepLines/>
      <w:suppressAutoHyphens w:val="false"/>
      <w:spacing w:lineRule="auto" w:line="240" w:before="200" w:after="0"/>
      <w:outlineLvl w:val="6"/>
    </w:pPr>
    <w:rPr>
      <w:rFonts w:ascii="Cambria" w:hAnsi="Cambria" w:eastAsia="" w:cs="" w:asciiTheme="majorHAnsi" w:cstheme="majorBidi" w:eastAsiaTheme="majorEastAsia" w:hAnsiTheme="majorHAnsi"/>
      <w:i/>
      <w:iCs/>
      <w:color w:val="404040" w:themeColor="text1" w:themeTint="bf"/>
      <w:sz w:val="24"/>
      <w:szCs w:val="24"/>
      <w:lang w:val="pt-BR" w:eastAsia="pt-BR" w:bidi="ar-SA"/>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9"/>
    <w:qFormat/>
    <w:rsid w:val="00733e1e"/>
    <w:rPr>
      <w:rFonts w:ascii="Cambria" w:hAnsi="Cambria" w:eastAsia="" w:cs="Mangal" w:asciiTheme="majorHAnsi" w:eastAsiaTheme="majorEastAsia" w:hAnsiTheme="majorHAnsi"/>
      <w:b/>
      <w:bCs/>
      <w:color w:val="365F91" w:themeColor="accent1" w:themeShade="bf"/>
      <w:sz w:val="28"/>
      <w:szCs w:val="25"/>
      <w:lang w:val="en-US" w:eastAsia="zh-CN" w:bidi="hi-IN"/>
    </w:rPr>
  </w:style>
  <w:style w:type="character" w:styleId="RodapChar" w:customStyle="1">
    <w:name w:val="Rodapé Char"/>
    <w:basedOn w:val="DefaultParagraphFont"/>
    <w:link w:val="Rodap"/>
    <w:uiPriority w:val="99"/>
    <w:semiHidden/>
    <w:qFormat/>
    <w:rsid w:val="00733e1e"/>
    <w:rPr>
      <w:rFonts w:ascii="Arial" w:hAnsi="Arial" w:eastAsia="Arial" w:cs="Mangal"/>
      <w:szCs w:val="20"/>
      <w:lang w:val="en-US" w:eastAsia="zh-CN" w:bidi="hi-IN"/>
    </w:rPr>
  </w:style>
  <w:style w:type="character" w:styleId="TextodebaloChar" w:customStyle="1">
    <w:name w:val="Texto de balão Char"/>
    <w:basedOn w:val="DefaultParagraphFont"/>
    <w:link w:val="Textodebalo"/>
    <w:uiPriority w:val="99"/>
    <w:semiHidden/>
    <w:qFormat/>
    <w:rsid w:val="00733e1e"/>
    <w:rPr>
      <w:rFonts w:ascii="Tahoma" w:hAnsi="Tahoma" w:eastAsia="Arial" w:cs="Mangal"/>
      <w:sz w:val="16"/>
      <w:szCs w:val="14"/>
      <w:lang w:val="en-US" w:eastAsia="zh-CN" w:bidi="hi-IN"/>
    </w:rPr>
  </w:style>
  <w:style w:type="character" w:styleId="Ttulo6Char" w:customStyle="1">
    <w:name w:val="Título 6 Char"/>
    <w:basedOn w:val="DefaultParagraphFont"/>
    <w:link w:val="Ttulo6"/>
    <w:uiPriority w:val="9"/>
    <w:semiHidden/>
    <w:qFormat/>
    <w:rsid w:val="00792bda"/>
    <w:rPr>
      <w:rFonts w:ascii="Cambria" w:hAnsi="Cambria" w:eastAsia="" w:cs="" w:asciiTheme="majorHAnsi" w:cstheme="majorBidi" w:eastAsiaTheme="majorEastAsia" w:hAnsiTheme="majorHAnsi"/>
      <w:i/>
      <w:iCs/>
      <w:color w:val="243F60" w:themeColor="accent1" w:themeShade="7f"/>
      <w:sz w:val="24"/>
      <w:szCs w:val="24"/>
      <w:lang w:eastAsia="pt-BR"/>
    </w:rPr>
  </w:style>
  <w:style w:type="character" w:styleId="Ttulo7Char" w:customStyle="1">
    <w:name w:val="Título 7 Char"/>
    <w:basedOn w:val="DefaultParagraphFont"/>
    <w:link w:val="Ttulo7"/>
    <w:uiPriority w:val="9"/>
    <w:semiHidden/>
    <w:qFormat/>
    <w:rsid w:val="00792bda"/>
    <w:rPr>
      <w:rFonts w:ascii="Cambria" w:hAnsi="Cambria" w:eastAsia="" w:cs="" w:asciiTheme="majorHAnsi" w:cstheme="majorBidi" w:eastAsiaTheme="majorEastAsia" w:hAnsiTheme="majorHAnsi"/>
      <w:i/>
      <w:iCs/>
      <w:color w:val="404040" w:themeColor="text1" w:themeTint="bf"/>
      <w:sz w:val="24"/>
      <w:szCs w:val="24"/>
      <w:lang w:eastAsia="pt-BR"/>
    </w:rPr>
  </w:style>
  <w:style w:type="character" w:styleId="LinkdaInternet">
    <w:name w:val="Link da Internet"/>
    <w:basedOn w:val="DefaultParagraphFont"/>
    <w:uiPriority w:val="99"/>
    <w:semiHidden/>
    <w:unhideWhenUsed/>
    <w:rsid w:val="00ae72e6"/>
    <w:rPr>
      <w:color w:val="0000FF"/>
      <w:u w:val="single"/>
    </w:rPr>
  </w:style>
  <w:style w:type="character" w:styleId="Ttulo2Char" w:customStyle="1">
    <w:name w:val="Título 2 Char"/>
    <w:basedOn w:val="DefaultParagraphFont"/>
    <w:link w:val="Ttulo2"/>
    <w:uiPriority w:val="9"/>
    <w:semiHidden/>
    <w:qFormat/>
    <w:rsid w:val="00341b7e"/>
    <w:rPr>
      <w:rFonts w:ascii="Cambria" w:hAnsi="Cambria" w:eastAsia="" w:cs="Mangal" w:asciiTheme="majorHAnsi" w:eastAsiaTheme="majorEastAsia" w:hAnsiTheme="majorHAnsi"/>
      <w:b/>
      <w:bCs/>
      <w:color w:val="4F81BD" w:themeColor="accent1"/>
      <w:sz w:val="26"/>
      <w:szCs w:val="23"/>
      <w:lang w:val="en-US" w:eastAsia="zh-CN" w:bidi="hi-IN"/>
    </w:rPr>
  </w:style>
  <w:style w:type="character" w:styleId="CabealhoChar" w:customStyle="1">
    <w:name w:val="Cabeçalho Char"/>
    <w:basedOn w:val="DefaultParagraphFont"/>
    <w:link w:val="Cabealho"/>
    <w:semiHidden/>
    <w:qFormat/>
    <w:rsid w:val="00341b7e"/>
    <w:rPr>
      <w:rFonts w:ascii="Times New Roman" w:hAnsi="Times New Roman" w:eastAsia="Times New Roman" w:cs="Times New Roman"/>
      <w:sz w:val="24"/>
      <w:szCs w:val="24"/>
      <w:lang w:eastAsia="ar-SA"/>
    </w:rPr>
  </w:style>
  <w:style w:type="character" w:styleId="CorpodetextoChar" w:customStyle="1">
    <w:name w:val="Corpo de texto Char"/>
    <w:basedOn w:val="DefaultParagraphFont"/>
    <w:link w:val="Corpodotexto"/>
    <w:qFormat/>
    <w:locked/>
    <w:rsid w:val="00341b7e"/>
    <w:rPr>
      <w:rFonts w:ascii="Arial" w:hAnsi="Arial" w:eastAsia="Times New Roman" w:cs="Arial"/>
      <w:sz w:val="24"/>
      <w:szCs w:val="24"/>
      <w:lang w:val="pt-PT" w:eastAsia="ar-SA"/>
    </w:rPr>
  </w:style>
  <w:style w:type="character" w:styleId="RecuodecorpodetextoChar" w:customStyle="1">
    <w:name w:val="Recuo de corpo de texto Char"/>
    <w:basedOn w:val="DefaultParagraphFont"/>
    <w:link w:val="Corpodetextorecuado"/>
    <w:qFormat/>
    <w:locked/>
    <w:rsid w:val="00341b7e"/>
    <w:rPr>
      <w:rFonts w:ascii="Garamond" w:hAnsi="Garamond" w:eastAsia="Times New Roman" w:cs="Garamond"/>
      <w:b/>
      <w:sz w:val="24"/>
      <w:szCs w:val="24"/>
      <w:lang w:eastAsia="ar-SA"/>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customStyle="1">
    <w:name w:val="Body Text"/>
    <w:basedOn w:val="Normal"/>
    <w:link w:val="CorpodetextoChar"/>
    <w:rsid w:val="00341b7e"/>
    <w:pPr>
      <w:spacing w:lineRule="auto" w:line="288" w:before="0" w:after="140"/>
      <w:jc w:val="both"/>
    </w:pPr>
    <w:rPr>
      <w:rFonts w:eastAsia="Times New Roman"/>
      <w:sz w:val="24"/>
      <w:szCs w:val="24"/>
      <w:lang w:val="pt-PT" w:eastAsia="ar-SA"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eRodap">
    <w:name w:val="Cabeçalho e Rodapé"/>
    <w:basedOn w:val="Normal"/>
    <w:qFormat/>
    <w:pPr/>
    <w:rPr/>
  </w:style>
  <w:style w:type="paragraph" w:styleId="Cabealho">
    <w:name w:val="Header"/>
    <w:basedOn w:val="Normal"/>
    <w:link w:val="CabealhoChar"/>
    <w:semiHidden/>
    <w:unhideWhenUsed/>
    <w:rsid w:val="00341b7e"/>
    <w:pPr>
      <w:spacing w:lineRule="auto" w:line="240"/>
    </w:pPr>
    <w:rPr>
      <w:rFonts w:ascii="Times New Roman" w:hAnsi="Times New Roman" w:eastAsia="Times New Roman" w:cs="Times New Roman"/>
      <w:sz w:val="24"/>
      <w:szCs w:val="24"/>
      <w:lang w:val="pt-BR" w:eastAsia="ar-SA" w:bidi="ar-SA"/>
    </w:rPr>
  </w:style>
  <w:style w:type="paragraph" w:styleId="Rodap">
    <w:name w:val="Footer"/>
    <w:basedOn w:val="Normal"/>
    <w:link w:val="RodapChar"/>
    <w:uiPriority w:val="99"/>
    <w:semiHidden/>
    <w:unhideWhenUsed/>
    <w:rsid w:val="00733e1e"/>
    <w:pPr>
      <w:tabs>
        <w:tab w:val="clear" w:pos="708"/>
        <w:tab w:val="center" w:pos="4252" w:leader="none"/>
        <w:tab w:val="right" w:pos="8504" w:leader="none"/>
      </w:tabs>
      <w:spacing w:lineRule="auto" w:line="240"/>
    </w:pPr>
    <w:rPr>
      <w:rFonts w:cs="Mangal"/>
      <w:szCs w:val="20"/>
    </w:rPr>
  </w:style>
  <w:style w:type="paragraph" w:styleId="NormalWeb">
    <w:name w:val="Normal (Web)"/>
    <w:basedOn w:val="Normal"/>
    <w:uiPriority w:val="99"/>
    <w:unhideWhenUsed/>
    <w:qFormat/>
    <w:rsid w:val="00733e1e"/>
    <w:pPr>
      <w:suppressAutoHyphens w:val="false"/>
      <w:spacing w:lineRule="auto" w:line="288" w:beforeAutospacing="1" w:after="142"/>
    </w:pPr>
    <w:rPr>
      <w:rFonts w:ascii="Times New Roman" w:hAnsi="Times New Roman" w:eastAsia="Times New Roman" w:cs="Times New Roman"/>
      <w:sz w:val="24"/>
      <w:szCs w:val="24"/>
      <w:lang w:val="pt-BR" w:eastAsia="pt-BR" w:bidi="ar-SA"/>
    </w:rPr>
  </w:style>
  <w:style w:type="paragraph" w:styleId="Western" w:customStyle="1">
    <w:name w:val="western"/>
    <w:basedOn w:val="Normal"/>
    <w:qFormat/>
    <w:rsid w:val="00733e1e"/>
    <w:pPr>
      <w:suppressAutoHyphens w:val="false"/>
      <w:spacing w:lineRule="auto" w:line="240" w:beforeAutospacing="1" w:after="119"/>
    </w:pPr>
    <w:rPr>
      <w:rFonts w:ascii="Times New Roman" w:hAnsi="Times New Roman" w:eastAsia="Times New Roman" w:cs="Times New Roman"/>
      <w:sz w:val="24"/>
      <w:szCs w:val="24"/>
      <w:lang w:val="pt-BR" w:eastAsia="pt-BR" w:bidi="ar-SA"/>
    </w:rPr>
  </w:style>
  <w:style w:type="paragraph" w:styleId="ListParagraph">
    <w:name w:val="List Paragraph"/>
    <w:basedOn w:val="Normal"/>
    <w:uiPriority w:val="34"/>
    <w:qFormat/>
    <w:rsid w:val="00733e1e"/>
    <w:pPr>
      <w:spacing w:before="0" w:after="0"/>
      <w:ind w:left="720" w:hanging="0"/>
      <w:contextualSpacing/>
    </w:pPr>
    <w:rPr>
      <w:rFonts w:cs="Mangal"/>
      <w:szCs w:val="20"/>
    </w:rPr>
  </w:style>
  <w:style w:type="paragraph" w:styleId="Textoembloco2" w:customStyle="1">
    <w:name w:val="Texto em bloco2"/>
    <w:basedOn w:val="Normal"/>
    <w:qFormat/>
    <w:rsid w:val="00733e1e"/>
    <w:pPr>
      <w:spacing w:lineRule="auto" w:line="360"/>
      <w:ind w:left="284" w:right="248" w:hanging="0"/>
      <w:jc w:val="both"/>
    </w:pPr>
    <w:rPr>
      <w:rFonts w:ascii="Tahoma" w:hAnsi="Tahoma" w:eastAsia="Times New Roman" w:cs="Calibri"/>
      <w:szCs w:val="20"/>
      <w:lang w:val="pt-BR" w:eastAsia="ar-SA" w:bidi="ar-SA"/>
    </w:rPr>
  </w:style>
  <w:style w:type="paragraph" w:styleId="Default" w:customStyle="1">
    <w:name w:val="Default"/>
    <w:qFormat/>
    <w:rsid w:val="00733e1e"/>
    <w:pPr>
      <w:widowControl/>
      <w:suppressAutoHyphens w:val="true"/>
      <w:bidi w:val="0"/>
      <w:spacing w:lineRule="auto" w:line="240" w:before="0" w:after="0"/>
      <w:jc w:val="left"/>
    </w:pPr>
    <w:rPr>
      <w:rFonts w:ascii="Tahoma" w:hAnsi="Tahoma" w:eastAsia="Calibri" w:cs="Tahoma"/>
      <w:color w:val="000000"/>
      <w:kern w:val="0"/>
      <w:sz w:val="24"/>
      <w:szCs w:val="24"/>
      <w:lang w:val="pt-BR" w:eastAsia="ar-SA" w:bidi="ar-SA"/>
    </w:rPr>
  </w:style>
  <w:style w:type="paragraph" w:styleId="BalloonText">
    <w:name w:val="Balloon Text"/>
    <w:basedOn w:val="Normal"/>
    <w:link w:val="TextodebaloChar"/>
    <w:uiPriority w:val="99"/>
    <w:semiHidden/>
    <w:unhideWhenUsed/>
    <w:qFormat/>
    <w:rsid w:val="00733e1e"/>
    <w:pPr>
      <w:spacing w:lineRule="auto" w:line="240"/>
    </w:pPr>
    <w:rPr>
      <w:rFonts w:ascii="Tahoma" w:hAnsi="Tahoma" w:cs="Mangal"/>
      <w:sz w:val="16"/>
      <w:szCs w:val="14"/>
    </w:rPr>
  </w:style>
  <w:style w:type="paragraph" w:styleId="Corpodetexto22" w:customStyle="1">
    <w:name w:val="Corpo de texto 22"/>
    <w:basedOn w:val="Normal"/>
    <w:qFormat/>
    <w:rsid w:val="00fa7f6b"/>
    <w:pPr>
      <w:widowControl w:val="false"/>
      <w:spacing w:lineRule="auto" w:line="240"/>
    </w:pPr>
    <w:rPr>
      <w:rFonts w:ascii="Tahoma" w:hAnsi="Tahoma" w:eastAsia="Times New Roman" w:cs="Tahoma"/>
      <w:sz w:val="20"/>
      <w:szCs w:val="24"/>
      <w:lang w:val="pt-BR" w:eastAsia="ar-SA" w:bidi="ar-SA"/>
    </w:rPr>
  </w:style>
  <w:style w:type="paragraph" w:styleId="NoSpacing">
    <w:name w:val="No Spacing"/>
    <w:uiPriority w:val="1"/>
    <w:qFormat/>
    <w:rsid w:val="00fa7f6b"/>
    <w:pPr>
      <w:widowControl/>
      <w:suppressAutoHyphens w:val="true"/>
      <w:bidi w:val="0"/>
      <w:spacing w:lineRule="auto" w:line="240" w:before="0" w:after="0"/>
      <w:jc w:val="left"/>
    </w:pPr>
    <w:rPr>
      <w:rFonts w:ascii="Arial" w:hAnsi="Arial" w:eastAsia="Arial" w:cs="Mangal"/>
      <w:color w:val="auto"/>
      <w:kern w:val="0"/>
      <w:sz w:val="22"/>
      <w:szCs w:val="20"/>
      <w:lang w:val="en-US" w:eastAsia="zh-CN" w:bidi="hi-IN"/>
    </w:rPr>
  </w:style>
  <w:style w:type="paragraph" w:styleId="Corpodetextorecuado" w:customStyle="1">
    <w:name w:val="Corpo de texto recuado"/>
    <w:basedOn w:val="Normal"/>
    <w:link w:val="RecuodecorpodetextoChar"/>
    <w:qFormat/>
    <w:rsid w:val="00341b7e"/>
    <w:pPr>
      <w:spacing w:lineRule="auto" w:line="240"/>
      <w:ind w:left="1800" w:hanging="0"/>
      <w:jc w:val="both"/>
    </w:pPr>
    <w:rPr>
      <w:rFonts w:ascii="Garamond" w:hAnsi="Garamond" w:eastAsia="Times New Roman" w:cs="Garamond"/>
      <w:b/>
      <w:sz w:val="24"/>
      <w:szCs w:val="24"/>
      <w:lang w:val="pt-BR" w:eastAsia="ar-SA" w:bidi="ar-SA"/>
    </w:rPr>
  </w:style>
  <w:style w:type="paragraph" w:styleId="A151172" w:customStyle="1">
    <w:name w:val="_A151172"/>
    <w:basedOn w:val="Normal"/>
    <w:qFormat/>
    <w:rsid w:val="00341b7e"/>
    <w:pPr>
      <w:spacing w:lineRule="auto" w:line="240"/>
      <w:ind w:left="1440" w:firstLine="2016"/>
      <w:jc w:val="both"/>
    </w:pPr>
    <w:rPr>
      <w:rFonts w:ascii="Times New Roman" w:hAnsi="Times New Roman" w:eastAsia="Times New Roman" w:cs="Times New Roman"/>
      <w:color w:val="00000A"/>
      <w:sz w:val="24"/>
      <w:szCs w:val="20"/>
      <w:lang w:val="pt-BR" w:eastAsia="ar-SA" w:bidi="ar-SA"/>
    </w:rPr>
  </w:style>
  <w:style w:type="paragraph" w:styleId="A171072" w:customStyle="1">
    <w:name w:val="_A171072"/>
    <w:basedOn w:val="Normal"/>
    <w:qFormat/>
    <w:rsid w:val="00341b7e"/>
    <w:pPr>
      <w:spacing w:lineRule="auto" w:line="240"/>
      <w:ind w:left="1296" w:firstLine="2304"/>
      <w:jc w:val="both"/>
    </w:pPr>
    <w:rPr>
      <w:rFonts w:ascii="Times New Roman" w:hAnsi="Times New Roman" w:eastAsia="Times New Roman" w:cs="Times New Roman"/>
      <w:color w:val="00000A"/>
      <w:sz w:val="24"/>
      <w:szCs w:val="20"/>
      <w:lang w:val="pt-BR" w:eastAsia="ar-SA" w:bidi="ar-SA"/>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CellMar>
        <w:top w:w="0" w:type="dxa"/>
        <w:left w:w="108" w:type="dxa"/>
        <w:bottom w:w="0" w:type="dxa"/>
        <w:right w:w="108" w:type="dxa"/>
      </w:tblCellMar>
    </w:tblPr>
  </w:style>
  <w:style w:type="table" w:styleId="Tabelacomgrade">
    <w:name w:val="Table Grid"/>
    <w:basedOn w:val="Tabelanormal"/>
    <w:uiPriority w:val="59"/>
    <w:rsid w:val="00733e1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LibreOffice/7.0.6.2$Windows_X86_64 LibreOffice_project/144abb84a525d8e30c9dbbefa69cbbf2d8d4ae3b</Application>
  <AppVersion>15.0000</AppVersion>
  <Pages>2</Pages>
  <Words>483</Words>
  <Characters>2868</Characters>
  <CharactersWithSpaces>3368</CharactersWithSpaces>
  <Paragraphs>31</Paragraphs>
  <Company>Prefeitura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2022-08-23T13:51:00Z</dcterms:created>
  <dc:creator>Lindoia do Sul</dc:creator>
  <dc:description/>
  <dc:language>pt-BR</dc:language>
  <cp:lastModifiedBy/>
  <cp:lastPrinted>2022-05-27T16:38:00Z</cp:lastPrinted>
  <dcterms:modified xsi:type="dcterms:W3CDTF">2022-08-23T13:48:03Z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