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PROJETO DE LEI COMPLEMENTAR Nº 2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2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, DE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31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 DE JULHO DE 2023.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bidi w:val="0"/>
        <w:ind w:left="2832" w:right="0" w:hanging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 xml:space="preserve">Altera a Lei Complementar nº 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363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/20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23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, de 2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3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 xml:space="preserve"> de 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junho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 xml:space="preserve"> de 20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23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 xml:space="preserve"> que dispõe sobre </w:t>
      </w:r>
      <w:r>
        <w:rPr>
          <w:rFonts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a gestão democrática do ensino público municipal de Lindóia do Sul sobre a escolha de gestor escolar e dá outras providências.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.</w:t>
      </w:r>
    </w:p>
    <w:p>
      <w:pPr>
        <w:pStyle w:val="NormalWeb"/>
        <w:spacing w:lineRule="auto" w:line="288" w:beforeAutospacing="1" w:after="0"/>
        <w:ind w:left="3402" w:right="0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ab/>
        <w:tab/>
        <w:tab/>
        <w:t>O PREFEITO MUNICIPAL DE LINDÓIA DO SUL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ab/>
        <w:tab/>
        <w:tab/>
        <w:t>Faço saber que a Câmara de Vereadores de Lindóia do Sul decreta  e eu</w:t>
        <w:tab/>
        <w:tab/>
        <w:tab/>
        <w:tab/>
        <w:t>sanciono a seguinte Lei: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237" w:righ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Art. 1º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Fica </w:t>
      </w:r>
      <w:r>
        <w:rPr>
          <w:rFonts w:cs="Times New Roman" w:ascii="Times New Roman" w:hAnsi="Times New Roman"/>
          <w:color w:val="000000"/>
          <w:sz w:val="24"/>
          <w:szCs w:val="24"/>
        </w:rPr>
        <w:t>alterada a redação do §1º, Art 5º d a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 xml:space="preserve">Lei Complementar nº 363/2023, de 23 de junho de 2023 que dispõe sobre </w:t>
      </w:r>
      <w:r>
        <w:rPr>
          <w:rFonts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a gestão democrática do ensino público municipal de Lindóia do Sul sobre a escolha de gestor escolar e dá outras providências.</w:t>
      </w:r>
      <w:r>
        <w:rPr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pt-PT"/>
        </w:rPr>
        <w:t>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passando a vigorar com a seguinte redação:</w:t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/>
          <w:color w:val="000000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Art. </w:t>
      </w:r>
      <w:r>
        <w:rPr>
          <w:rFonts w:cs="Times New Roman" w:ascii="Times New Roman" w:hAnsi="Times New Roman"/>
          <w:color w:val="000000"/>
          <w:sz w:val="22"/>
          <w:szCs w:val="22"/>
        </w:rPr>
        <w:t>5</w:t>
      </w:r>
      <w:r>
        <w:rPr>
          <w:rFonts w:cs="Times New Roman" w:ascii="Times New Roman" w:hAnsi="Times New Roman"/>
          <w:color w:val="000000"/>
          <w:sz w:val="22"/>
          <w:szCs w:val="22"/>
        </w:rPr>
        <w:t>º</w:t>
      </w:r>
      <w:r>
        <w:rPr>
          <w:rFonts w:cs="Times New Roman"/>
          <w:color w:val="000000"/>
          <w:sz w:val="22"/>
          <w:szCs w:val="22"/>
        </w:rPr>
        <w:t>………………………………………..…</w:t>
      </w:r>
    </w:p>
    <w:p>
      <w:pPr>
        <w:pStyle w:val="Normal"/>
        <w:bidi w:val="0"/>
        <w:ind w:left="0" w:right="0" w:firstLine="708"/>
        <w:jc w:val="both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ab/>
        <w:tab/>
        <w:tab/>
        <w:tab/>
        <w:tab/>
        <w:tab/>
        <w:t>…………………………………………………..</w:t>
      </w:r>
    </w:p>
    <w:p>
      <w:pPr>
        <w:pStyle w:val="NormalWeb"/>
        <w:bidi w:val="0"/>
        <w:spacing w:lineRule="auto" w:line="288" w:before="100" w:after="0"/>
        <w:ind w:left="1690" w:right="0" w:hanging="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ab/>
        <w:tab/>
        <w:tab/>
        <w:tab/>
      </w:r>
      <w:r>
        <w:rPr>
          <w:b w:val="false"/>
          <w:bCs w:val="false"/>
          <w:sz w:val="22"/>
          <w:szCs w:val="22"/>
          <w:shd w:fill="auto" w:val="clear"/>
        </w:rPr>
        <w:t xml:space="preserve">§1º </w:t>
      </w:r>
      <w:r>
        <w:rPr>
          <w:rFonts w:cs="Times New Roman"/>
          <w:b w:val="false"/>
          <w:bCs w:val="false"/>
          <w:i/>
          <w:iCs/>
          <w:color w:val="000000"/>
          <w:sz w:val="23"/>
          <w:szCs w:val="23"/>
          <w:shd w:fill="auto" w:val="clear"/>
        </w:rPr>
        <w:t xml:space="preserve">Define-se como Comunidade Escolar: </w:t>
        <w:tab/>
        <w:tab/>
        <w:tab/>
        <w:tab/>
        <w:tab/>
        <w:tab/>
        <w:t>Pais/responsáveis legais de estudantes regular</w:t>
        <w:tab/>
        <w:tab/>
        <w:tab/>
        <w:tab/>
        <w:tab/>
        <w:t xml:space="preserve">mente matriculado na Unidade de Ensino, bem </w:t>
        <w:tab/>
        <w:tab/>
        <w:tab/>
        <w:tab/>
        <w:tab/>
        <w:t xml:space="preserve">como suas representações: Conselho Escolar e </w:t>
        <w:tab/>
        <w:tab/>
        <w:tab/>
        <w:tab/>
        <w:tab/>
        <w:t>Associação de Pais e Professores,Profissionais</w:t>
        <w:tab/>
        <w:tab/>
        <w:tab/>
        <w:tab/>
        <w:tab/>
        <w:t>da Educação em exercício na Unidade de Ensi</w:t>
        <w:tab/>
        <w:tab/>
        <w:tab/>
        <w:tab/>
        <w:tab/>
        <w:t>no, Equipe de Apoio e Estudantes regularmen</w:t>
        <w:tab/>
        <w:tab/>
        <w:tab/>
        <w:tab/>
        <w:tab/>
        <w:tab/>
        <w:t xml:space="preserve">te matriculados na Unidade de Ensino, com </w:t>
        <w:tab/>
        <w:tab/>
        <w:tab/>
        <w:tab/>
        <w:tab/>
        <w:tab/>
        <w:t>idade igual ou superior a12 (doze) anos e cur</w:t>
        <w:tab/>
        <w:tab/>
        <w:tab/>
        <w:tab/>
        <w:tab/>
        <w:tab/>
        <w:t>sando o Ensino Fundamental I.</w:t>
      </w:r>
    </w:p>
    <w:p>
      <w:pPr>
        <w:pStyle w:val="NormalWeb"/>
        <w:bidi w:val="0"/>
        <w:spacing w:lineRule="auto" w:line="288" w:before="100" w:after="0"/>
        <w:ind w:left="1690" w:right="0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color w:val="000000"/>
        </w:rPr>
        <w:t xml:space="preserve">   </w:t>
      </w:r>
      <w:r>
        <w:rPr>
          <w:color w:val="000000"/>
        </w:rPr>
        <w:tab/>
        <w:tab/>
        <w:tab/>
        <w:t xml:space="preserve">                      ……………………………………………..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2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º </w:t>
      </w:r>
      <w:r>
        <w:rPr>
          <w:rFonts w:ascii="Times New Roman" w:hAnsi="Times New Roman"/>
          <w:b w:val="false"/>
          <w:bCs w:val="false"/>
          <w:sz w:val="24"/>
          <w:szCs w:val="24"/>
          <w:lang w:val="pt-PT"/>
        </w:rPr>
        <w:t xml:space="preserve"> Esta Lei entra em vigor na data de sua publicação sendo revogadas as disposições em contrário.</w:t>
      </w:r>
    </w:p>
    <w:p>
      <w:pPr>
        <w:pStyle w:val="Normal"/>
        <w:tabs>
          <w:tab w:val="clear" w:pos="708"/>
          <w:tab w:val="left" w:pos="3600" w:leader="none"/>
        </w:tabs>
        <w:spacing w:lineRule="auto" w:line="276" w:before="0" w:after="0"/>
        <w:ind w:left="113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0" w:righ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 xml:space="preserve">Lindóia do Sul, </w:t>
      </w:r>
      <w:r>
        <w:rPr>
          <w:rFonts w:ascii="Times New Roman" w:hAnsi="Times New Roman"/>
          <w:sz w:val="24"/>
          <w:szCs w:val="24"/>
          <w:lang w:val="pt-BR"/>
        </w:rPr>
        <w:t>31</w:t>
      </w:r>
      <w:r>
        <w:rPr>
          <w:rFonts w:ascii="Times New Roman" w:hAnsi="Times New Roman"/>
          <w:sz w:val="24"/>
          <w:szCs w:val="24"/>
          <w:lang w:val="pt-BR"/>
        </w:rPr>
        <w:t xml:space="preserve"> de julho de 2023.</w:t>
      </w:r>
    </w:p>
    <w:p>
      <w:pPr>
        <w:pStyle w:val="Normal"/>
        <w:spacing w:lineRule="auto" w:line="276"/>
        <w:ind w:left="0" w:right="0" w:hanging="0"/>
        <w:jc w:val="both"/>
        <w:rPr>
          <w:rFonts w:ascii="Times New Roman" w:hAnsi="Times New Roman"/>
          <w:sz w:val="24"/>
          <w:szCs w:val="24"/>
          <w:lang w:val="pt-BR" w:eastAsia="zh-CN" w:bidi="hi-IN"/>
        </w:rPr>
      </w:pPr>
      <w:r>
        <w:rPr>
          <w:rFonts w:ascii="Times New Roman" w:hAnsi="Times New Roman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eastAsia="Times New Roman"/>
          <w:b/>
          <w:b/>
          <w:sz w:val="24"/>
          <w:szCs w:val="24"/>
          <w:lang w:val="pt-BR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NEUDI ANGELO BERTOL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  <w:lang w:val="pt-BR"/>
        </w:rPr>
        <w:t>Prefeito Municipal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9" w:top="823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inline distT="0" distB="0" distL="0" distR="0">
          <wp:extent cx="7073900" cy="11607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3e1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33e1e"/>
    <w:pPr>
      <w:keepNext w:val="true"/>
      <w:keepLines/>
      <w:spacing w:before="480" w:after="0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733e1e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  <w:lang w:val="en-US" w:eastAsia="zh-CN" w:bidi="hi-IN"/>
    </w:rPr>
  </w:style>
  <w:style w:type="character" w:styleId="RodapChar" w:customStyle="1">
    <w:name w:val="Rodapé Char"/>
    <w:basedOn w:val="DefaultParagraphFont"/>
    <w:uiPriority w:val="99"/>
    <w:semiHidden/>
    <w:qFormat/>
    <w:rsid w:val="00733e1e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33e1e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RecuodecorpodetextoChar" w:customStyle="1">
    <w:name w:val="Recuo de corpo de texto Char"/>
    <w:basedOn w:val="DefaultParagraphFont"/>
    <w:uiPriority w:val="99"/>
    <w:semiHidden/>
    <w:qFormat/>
    <w:rsid w:val="004119d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Fontepargpadro">
    <w:name w:val="Fonte parág. padrão"/>
    <w:qFormat/>
    <w:rPr/>
  </w:style>
  <w:style w:type="character" w:styleId="Hiperlink">
    <w:name w:val="Hiperlink"/>
    <w:qFormat/>
    <w:rPr>
      <w:color w:val="0000FF"/>
      <w:u w:val="single"/>
    </w:rPr>
  </w:style>
  <w:style w:type="character" w:styleId="Ttulo3Char">
    <w:name w:val="Título 3 Char"/>
    <w:qFormat/>
    <w:rPr>
      <w:rFonts w:ascii="Cambria" w:hAnsi="Cambria" w:eastAsia="Cambria"/>
      <w:b/>
      <w:sz w:val="26"/>
    </w:rPr>
  </w:style>
  <w:style w:type="character" w:styleId="Ttulo2Char">
    <w:name w:val="Título 2 Char"/>
    <w:qFormat/>
    <w:rPr>
      <w:rFonts w:ascii="Cambria" w:hAnsi="Cambria" w:eastAsia="Cambria"/>
      <w:b/>
      <w:i/>
      <w:sz w:val="28"/>
    </w:rPr>
  </w:style>
  <w:style w:type="character" w:styleId="Ttulo5Char">
    <w:name w:val="Título 5 Char"/>
    <w:qFormat/>
    <w:rPr>
      <w:rFonts w:ascii="Calibri" w:hAnsi="Calibri" w:eastAsia="Times New Roman"/>
      <w:b/>
      <w:i/>
      <w:sz w:val="26"/>
    </w:rPr>
  </w:style>
  <w:style w:type="character" w:styleId="Appleconvertedspace">
    <w:name w:val="apple-converted-space"/>
    <w:qFormat/>
    <w:rPr/>
  </w:style>
  <w:style w:type="character" w:styleId="CorpodetextoChar">
    <w:name w:val="Corpo de texto Char"/>
    <w:qFormat/>
    <w:rPr>
      <w:sz w:val="28"/>
    </w:rPr>
  </w:style>
  <w:style w:type="character" w:styleId="Recuodecorpodetexto3Char">
    <w:name w:val="Recuo de corpo de texto 3 Char"/>
    <w:qFormat/>
    <w:rPr>
      <w:b/>
      <w:i/>
      <w:sz w:val="28"/>
    </w:rPr>
  </w:style>
  <w:style w:type="character" w:styleId="Strong">
    <w:name w:val="Strong"/>
    <w:qFormat/>
    <w:rPr>
      <w:rFonts w:ascii="Times New Roman" w:hAnsi="Times New Roman" w:eastAsia="Times New Roman"/>
      <w:b/>
      <w:color w:val="000000"/>
      <w:sz w:val="24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Normal"/>
    <w:rsid w:val="00733e1e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link w:val="RodapChar"/>
    <w:uiPriority w:val="99"/>
    <w:semiHidden/>
    <w:unhideWhenUsed/>
    <w:rsid w:val="00733e1e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733e1e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Western" w:customStyle="1">
    <w:name w:val="western"/>
    <w:basedOn w:val="Normal"/>
    <w:qFormat/>
    <w:rsid w:val="00733e1e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733e1e"/>
    <w:pPr>
      <w:spacing w:before="0" w:after="0"/>
      <w:ind w:left="720" w:hanging="0"/>
      <w:contextualSpacing/>
    </w:pPr>
    <w:rPr>
      <w:rFonts w:cs="Mangal"/>
      <w:szCs w:val="20"/>
    </w:rPr>
  </w:style>
  <w:style w:type="paragraph" w:styleId="Textoembloco2" w:customStyle="1">
    <w:name w:val="Texto em bloco2"/>
    <w:basedOn w:val="Normal"/>
    <w:qFormat/>
    <w:rsid w:val="00733e1e"/>
    <w:pPr>
      <w:spacing w:lineRule="auto" w:line="360"/>
      <w:ind w:left="284" w:right="248" w:hanging="0"/>
      <w:jc w:val="both"/>
    </w:pPr>
    <w:rPr>
      <w:rFonts w:ascii="Tahoma" w:hAnsi="Tahoma" w:eastAsia="Times New Roman" w:cs="Calibri"/>
      <w:szCs w:val="20"/>
      <w:lang w:val="pt-BR" w:eastAsia="ar-SA" w:bidi="ar-SA"/>
    </w:rPr>
  </w:style>
  <w:style w:type="paragraph" w:styleId="Default" w:customStyle="1">
    <w:name w:val="Default"/>
    <w:qFormat/>
    <w:rsid w:val="00733e1e"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ar-SA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33e1e"/>
    <w:pPr>
      <w:spacing w:lineRule="auto" w:line="240"/>
    </w:pPr>
    <w:rPr>
      <w:rFonts w:ascii="Tahoma" w:hAnsi="Tahoma" w:cs="Mangal"/>
      <w:sz w:val="16"/>
      <w:szCs w:val="14"/>
    </w:rPr>
  </w:style>
  <w:style w:type="paragraph" w:styleId="Corpodetexto22" w:customStyle="1">
    <w:name w:val="Corpo de texto 22"/>
    <w:basedOn w:val="Normal"/>
    <w:qFormat/>
    <w:rsid w:val="00fa7f6b"/>
    <w:pPr>
      <w:widowControl w:val="false"/>
      <w:spacing w:lineRule="auto" w:line="240"/>
    </w:pPr>
    <w:rPr>
      <w:rFonts w:ascii="Tahoma" w:hAnsi="Tahoma" w:eastAsia="Times New Roman" w:cs="Tahoma"/>
      <w:sz w:val="20"/>
      <w:szCs w:val="24"/>
      <w:lang w:val="pt-BR" w:eastAsia="ar-SA" w:bidi="ar-SA"/>
    </w:rPr>
  </w:style>
  <w:style w:type="paragraph" w:styleId="NoSpacing">
    <w:name w:val="No Spacing"/>
    <w:uiPriority w:val="1"/>
    <w:qFormat/>
    <w:rsid w:val="00fa7f6b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Mangal"/>
      <w:color w:val="auto"/>
      <w:kern w:val="0"/>
      <w:sz w:val="22"/>
      <w:szCs w:val="20"/>
      <w:lang w:val="en-US" w:eastAsia="zh-CN" w:bidi="hi-IN"/>
    </w:rPr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4119d9"/>
    <w:pPr>
      <w:suppressAutoHyphens w:val="false"/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PrformataoHTML1" w:customStyle="1">
    <w:name w:val="Pré-formatação HTML1"/>
    <w:basedOn w:val="Normal"/>
    <w:qFormat/>
    <w:rsid w:val="00e5756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 w:eastAsia="Times New Roman" w:cs="Courier New"/>
      <w:sz w:val="20"/>
      <w:szCs w:val="20"/>
      <w:lang w:val="pt-BR" w:eastAsia="pt-BR" w:bidi="ar-SA"/>
    </w:rPr>
  </w:style>
  <w:style w:type="paragraph" w:styleId="Standard" w:customStyle="1">
    <w:name w:val="Standard"/>
    <w:qFormat/>
    <w:rsid w:val="00e66e4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rsid w:val="0063558e"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" w:hAnsi="Liberation Serif" w:eastAsia="Calibri" w:cs="Liberation Serif" w:eastAsiaTheme="minorHAnsi"/>
      <w:color w:val="auto"/>
      <w:kern w:val="2"/>
      <w:sz w:val="24"/>
      <w:szCs w:val="24"/>
      <w:lang w:val="pt-BR" w:eastAsia="zh-CN" w:bidi="hi-IN"/>
    </w:rPr>
  </w:style>
  <w:style w:type="paragraph" w:styleId="Recuodecorpodetexto2">
    <w:name w:val="Recuo de corpo de texto 2"/>
    <w:basedOn w:val="Normal"/>
    <w:qFormat/>
    <w:pPr>
      <w:ind w:left="1701" w:hanging="0"/>
      <w:jc w:val="both"/>
    </w:pPr>
    <w:rPr>
      <w:i/>
    </w:rPr>
  </w:style>
  <w:style w:type="paragraph" w:styleId="Recuodecorpodetexto3">
    <w:name w:val="Recuo de corpo de texto 3"/>
    <w:basedOn w:val="Normal"/>
    <w:qFormat/>
    <w:pPr>
      <w:ind w:left="2835" w:firstLine="705"/>
      <w:jc w:val="both"/>
    </w:pPr>
    <w:rPr>
      <w:b/>
      <w:i/>
      <w:sz w:val="28"/>
    </w:rPr>
  </w:style>
  <w:style w:type="paragraph" w:styleId="Corpodetexto2">
    <w:name w:val="Corpo de texto 2"/>
    <w:basedOn w:val="Normal"/>
    <w:qFormat/>
    <w:pPr>
      <w:jc w:val="both"/>
    </w:pPr>
    <w:rPr>
      <w:sz w:val="24"/>
    </w:rPr>
  </w:style>
  <w:style w:type="paragraph" w:styleId="Textbody">
    <w:name w:val="Text body"/>
    <w:basedOn w:val="Normal"/>
    <w:qFormat/>
    <w:pPr>
      <w:widowControl w:val="false"/>
      <w:spacing w:before="0" w:after="120"/>
      <w:textAlignment w:val="baseline"/>
    </w:pPr>
    <w:rPr>
      <w:kern w:val="2"/>
      <w:sz w:val="24"/>
    </w:rPr>
  </w:style>
  <w:style w:type="paragraph" w:styleId="Textbodyindent">
    <w:name w:val="Text body indent"/>
    <w:basedOn w:val="Normal"/>
    <w:qFormat/>
    <w:pPr>
      <w:widowControl w:val="false"/>
      <w:ind w:left="1800" w:hanging="0"/>
      <w:jc w:val="both"/>
      <w:textAlignment w:val="baseline"/>
    </w:pPr>
    <w:rPr>
      <w:rFonts w:ascii="Garamond" w:hAnsi="Garamond"/>
      <w:b/>
      <w:kern w:val="2"/>
      <w:sz w:val="24"/>
    </w:rPr>
  </w:style>
  <w:style w:type="paragraph" w:styleId="Textodebalo">
    <w:name w:val="Texto de balão"/>
    <w:basedOn w:val="Normal"/>
    <w:qFormat/>
    <w:pPr/>
    <w:rPr>
      <w:rFonts w:ascii="Tahoma" w:hAnsi="Tahoma"/>
      <w:sz w:val="16"/>
    </w:rPr>
  </w:style>
  <w:style w:type="paragraph" w:styleId="Info">
    <w:name w:val="info"/>
    <w:basedOn w:val="Normal"/>
    <w:qFormat/>
    <w:pPr>
      <w:spacing w:before="100" w:after="100"/>
    </w:pPr>
    <w:rPr>
      <w:sz w:val="24"/>
    </w:rPr>
  </w:style>
  <w:style w:type="paragraph" w:styleId="Snippet">
    <w:name w:val="snippet"/>
    <w:basedOn w:val="Normal"/>
    <w:qFormat/>
    <w:pPr>
      <w:spacing w:before="100" w:after="100"/>
    </w:pPr>
    <w:rPr>
      <w:sz w:val="24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Liberation Serif"/>
      <w:color w:val="auto"/>
      <w:kern w:val="0"/>
      <w:sz w:val="22"/>
      <w:szCs w:val="24"/>
      <w:lang w:val="pt-BR" w:eastAsia="ar-SA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3e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E16F-C8FD-4EA1-9B1D-A91D10BC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Application>LibreOffice/7.4.2.3$Windows_X86_64 LibreOffice_project/382eef1f22670f7f4118c8c2dd222ec7ad009daf</Application>
  <AppVersion>15.0000</AppVersion>
  <Pages>1</Pages>
  <Words>224</Words>
  <Characters>1141</Characters>
  <CharactersWithSpaces>1455</CharactersWithSpaces>
  <Paragraphs>15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2022-08-02T16:45:00Z</dcterms:created>
  <dc:creator>Lindoia do Sul</dc:creator>
  <dc:description/>
  <dc:language>pt-BR</dc:language>
  <cp:lastModifiedBy/>
  <cp:lastPrinted>2023-07-18T16:31:41Z</cp:lastPrinted>
  <dcterms:modified xsi:type="dcterms:W3CDTF">2023-07-31T08:03:49Z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